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8361A" w:rsidRPr="00472835" w:rsidRDefault="00472835">
      <w:pPr>
        <w:rPr>
          <w:sz w:val="32"/>
          <w:szCs w:val="32"/>
        </w:rPr>
      </w:pPr>
      <w:r w:rsidRPr="00472835">
        <w:rPr>
          <w:sz w:val="32"/>
          <w:szCs w:val="32"/>
        </w:rPr>
        <w:t>Reception Expectations for the Prime Areas of the EYFS Curriculum</w:t>
      </w:r>
    </w:p>
    <w:p w:rsidR="00472835" w:rsidRDefault="00472835"/>
    <w:p w:rsidR="00472835" w:rsidRDefault="00472835">
      <w:r>
        <w:rPr>
          <w:noProof/>
        </w:rPr>
        <w:drawing>
          <wp:inline distT="0" distB="0" distL="0" distR="0" wp14:anchorId="6021CD30" wp14:editId="303EED29">
            <wp:extent cx="8863330" cy="450405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45040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72835" w:rsidRDefault="00472835"/>
    <w:p w:rsidR="00472835" w:rsidRDefault="00472835"/>
    <w:p w:rsidR="00472835" w:rsidRDefault="00472835" w:rsidP="00472835">
      <w:pPr>
        <w:rPr>
          <w:sz w:val="32"/>
          <w:szCs w:val="32"/>
        </w:rPr>
      </w:pPr>
      <w:r w:rsidRPr="00472835">
        <w:rPr>
          <w:sz w:val="32"/>
          <w:szCs w:val="32"/>
        </w:rPr>
        <w:lastRenderedPageBreak/>
        <w:t xml:space="preserve">Reception Expectations for the </w:t>
      </w:r>
      <w:r>
        <w:rPr>
          <w:sz w:val="32"/>
          <w:szCs w:val="32"/>
        </w:rPr>
        <w:t>Specific</w:t>
      </w:r>
      <w:r w:rsidRPr="00472835">
        <w:rPr>
          <w:sz w:val="32"/>
          <w:szCs w:val="32"/>
        </w:rPr>
        <w:t xml:space="preserve"> Areas of the EYFS Curriculum</w:t>
      </w:r>
    </w:p>
    <w:p w:rsidR="00472835" w:rsidRDefault="00472835" w:rsidP="00472835">
      <w:pPr>
        <w:rPr>
          <w:sz w:val="32"/>
          <w:szCs w:val="32"/>
        </w:rPr>
      </w:pPr>
    </w:p>
    <w:p w:rsidR="00472835" w:rsidRPr="00472835" w:rsidRDefault="00472835">
      <w:pPr>
        <w:rPr>
          <w:sz w:val="32"/>
          <w:szCs w:val="32"/>
        </w:rPr>
      </w:pPr>
      <w:r>
        <w:rPr>
          <w:noProof/>
        </w:rPr>
        <w:drawing>
          <wp:inline distT="0" distB="0" distL="0" distR="0" wp14:anchorId="66E4B161" wp14:editId="23932EDF">
            <wp:extent cx="8863330" cy="4708525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4708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472835" w:rsidRPr="00472835" w:rsidSect="00472835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Linkpen 1a Join">
    <w:altName w:val="Calibri"/>
    <w:charset w:val="00"/>
    <w:family w:val="script"/>
    <w:pitch w:val="variable"/>
    <w:sig w:usb0="00000007" w:usb1="00000000" w:usb2="00000000" w:usb3="00000000" w:csb0="0000009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2835"/>
    <w:rsid w:val="00472835"/>
    <w:rsid w:val="00B8361A"/>
    <w:rsid w:val="00F702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779FCA"/>
  <w15:chartTrackingRefBased/>
  <w15:docId w15:val="{9A1C7E7B-AD04-445C-A4B0-9B70E645AD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nkpen 1a Join" w:eastAsiaTheme="minorHAnsi" w:hAnsi="Linkpen 1a Join" w:cstheme="minorHAnsi"/>
        <w:kern w:val="22"/>
        <w:sz w:val="22"/>
        <w:szCs w:val="22"/>
        <w:lang w:val="en-GB" w:eastAsia="en-US" w:bidi="ar-SA"/>
        <w14:cntxtAlts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21</Words>
  <Characters>122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Woodfine</dc:creator>
  <cp:keywords/>
  <dc:description/>
  <cp:lastModifiedBy>Kate Woodfine</cp:lastModifiedBy>
  <cp:revision>1</cp:revision>
  <dcterms:created xsi:type="dcterms:W3CDTF">2024-01-11T15:47:00Z</dcterms:created>
  <dcterms:modified xsi:type="dcterms:W3CDTF">2024-01-11T15:53:00Z</dcterms:modified>
</cp:coreProperties>
</file>